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BF" w:rsidRPr="00380BBF" w:rsidRDefault="00380BBF" w:rsidP="00380BBF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E92EFF" w:rsidRDefault="00380BBF" w:rsidP="00380BBF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поступления на муниципальную службу</w:t>
      </w:r>
    </w:p>
    <w:p w:rsidR="00380BBF" w:rsidRPr="00380BBF" w:rsidRDefault="00380BBF" w:rsidP="00380BBF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72F10" w:rsidRPr="00380BBF" w:rsidRDefault="00C72F10" w:rsidP="00380BBF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поступления на муниципальную службу, ее прохождение и прекращение урегулирован Главой 4 Федерального закона от 02 марта 2007 года № 25-ФЗ "О муниципальной службе в Российской Федерации"</w:t>
      </w:r>
    </w:p>
    <w:p w:rsidR="00C72F10" w:rsidRPr="00380BBF" w:rsidRDefault="00380BBF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72F10"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установленных для замещения должностей муниципальной службы, при отсутствии ограничений, связанных с муниципальной службой.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поступлении на муниципальную службу гражданин представляет: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 заявление о поступлении на муниципальную службу;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 собственноручно заполненную и подписанную анкету по форме;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 паспорт;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 трудовую книжку, за исключением случаев, когда трудовой договор заключается впервые;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 документ об образовании;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   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     свидетельство о постановке физического лица на учет в налоговом органе по месту жительства на территории </w:t>
      </w:r>
      <w:proofErr w:type="gramStart"/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  Федерации</w:t>
      </w:r>
      <w:proofErr w:type="gramEnd"/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    документы воинского учета - для военнообязанных и лиц, подлежащих призыву на военную службу;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    заключение медицинского учреждения об отсутствии заболевания, препятствующего поступлению на муниципальную службу; 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10.сведения о доходах за год, предшествующий году поступления на муниципальную службу, об имуществе и обязательствах имущественного характера.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Сведения, представленные гражданином при поступлении на муниципальную службу, могут подвергаться проверке в установленном федеральными законами порядке.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законодательством.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Поступление гражданина на муниципальную службу оформляется распоряжени</w:t>
      </w:r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 Главы Администрации муниципального образования «Татауровское» сельское </w:t>
      </w:r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поселение </w:t>
      </w:r>
      <w:proofErr w:type="gramStart"/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</w:t>
      </w: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назначении</w:t>
      </w:r>
      <w:proofErr w:type="gramEnd"/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должность муниципальной службы. Сторонами трудового </w:t>
      </w:r>
      <w:proofErr w:type="gramStart"/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договора  при</w:t>
      </w:r>
      <w:proofErr w:type="gramEnd"/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поступлении на муниципальную службу являются представитель нанимателя (работодатель) и муниципальный служащий.</w:t>
      </w:r>
    </w:p>
    <w:p w:rsidR="00380BBF" w:rsidRDefault="00C72F10" w:rsidP="00380BBF">
      <w:pPr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вопросам поступления на муниципальную служ</w:t>
      </w:r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</w:t>
      </w: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о вакантных должностях муниципальной службы Ад</w:t>
      </w:r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министрации </w:t>
      </w:r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 «Татауровское» сельское </w:t>
      </w:r>
      <w:proofErr w:type="gramStart"/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поселение</w:t>
      </w:r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обращаться</w:t>
      </w:r>
      <w:proofErr w:type="gramEnd"/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телефону </w:t>
      </w:r>
      <w:r w:rsidR="00380B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8(30144)56179; 8(30144)56140</w:t>
      </w:r>
      <w:r w:rsidRPr="00380B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C72F10" w:rsidRPr="00380BBF" w:rsidRDefault="00C72F10" w:rsidP="00380BBF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</w:t>
      </w:r>
    </w:p>
    <w:p w:rsidR="00C72F10" w:rsidRPr="00380BBF" w:rsidRDefault="00C72F10" w:rsidP="00380BBF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Федеральный закон от 02 марта 2007 года № 25-ФЗ "О муниципальной службе в Российской Федерации"</w:t>
      </w:r>
    </w:p>
    <w:p w:rsidR="00C72F10" w:rsidRPr="00380BBF" w:rsidRDefault="00C72F10" w:rsidP="00380BBF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380B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Статья 15_1. Представление сведений о размещении информации в информационно-телекоммуникационной сети "Интернет"</w:t>
      </w:r>
    </w:p>
    <w:p w:rsidR="00C72F10" w:rsidRPr="00380BBF" w:rsidRDefault="00C72F10" w:rsidP="00380BBF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hyperlink r:id="rId5" w:history="1">
        <w:r w:rsidRPr="00380BBF">
          <w:rPr>
            <w:rFonts w:ascii="Times New Roman" w:eastAsia="Times New Roman" w:hAnsi="Times New Roman" w:cs="Times New Roman"/>
            <w:color w:val="BB61BC"/>
            <w:sz w:val="28"/>
            <w:szCs w:val="28"/>
            <w:u w:val="single"/>
            <w:lang w:eastAsia="ru-RU"/>
          </w:rPr>
          <w:t>Сведения</w:t>
        </w:r>
      </w:hyperlink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C72F10" w:rsidRPr="00380BBF" w:rsidRDefault="00C72F10" w:rsidP="00380BBF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Сведения, указанные в </w:t>
      </w:r>
      <w:hyperlink r:id="rId6" w:history="1">
        <w:r w:rsidRPr="00380BBF">
          <w:rPr>
            <w:rFonts w:ascii="Times New Roman" w:eastAsia="Times New Roman" w:hAnsi="Times New Roman" w:cs="Times New Roman"/>
            <w:color w:val="BB61BC"/>
            <w:sz w:val="28"/>
            <w:szCs w:val="28"/>
            <w:u w:val="single"/>
            <w:lang w:eastAsia="ru-RU"/>
          </w:rPr>
          <w:t>части 1 настоящей статьи</w:t>
        </w:r>
      </w:hyperlink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за отчетным. Сведения, указанные в </w:t>
      </w:r>
      <w:hyperlink r:id="rId7" w:history="1">
        <w:r w:rsidRPr="00380BBF">
          <w:rPr>
            <w:rFonts w:ascii="Times New Roman" w:eastAsia="Times New Roman" w:hAnsi="Times New Roman" w:cs="Times New Roman"/>
            <w:color w:val="BB61BC"/>
            <w:sz w:val="28"/>
            <w:szCs w:val="28"/>
            <w:u w:val="single"/>
            <w:lang w:eastAsia="ru-RU"/>
          </w:rPr>
          <w:t>части 1 настоящей статьи</w:t>
        </w:r>
      </w:hyperlink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представляются по </w:t>
      </w:r>
      <w:hyperlink r:id="rId8" w:history="1">
        <w:r w:rsidRPr="00380BBF">
          <w:rPr>
            <w:rFonts w:ascii="Times New Roman" w:eastAsia="Times New Roman" w:hAnsi="Times New Roman" w:cs="Times New Roman"/>
            <w:color w:val="BB61BC"/>
            <w:sz w:val="28"/>
            <w:szCs w:val="28"/>
            <w:u w:val="single"/>
            <w:lang w:eastAsia="ru-RU"/>
          </w:rPr>
          <w:t>форме</w:t>
        </w:r>
      </w:hyperlink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установленной Правительством Российской Федерации.</w:t>
      </w:r>
    </w:p>
    <w:p w:rsidR="00C72F10" w:rsidRPr="00380BBF" w:rsidRDefault="00C72F10" w:rsidP="00380BBF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предусмотренных </w:t>
      </w:r>
      <w:hyperlink r:id="rId9" w:history="1">
        <w:r w:rsidRPr="00380BBF">
          <w:rPr>
            <w:rFonts w:ascii="Times New Roman" w:eastAsia="Times New Roman" w:hAnsi="Times New Roman" w:cs="Times New Roman"/>
            <w:color w:val="BB61BC"/>
            <w:sz w:val="28"/>
            <w:szCs w:val="28"/>
            <w:u w:val="single"/>
            <w:lang w:eastAsia="ru-RU"/>
          </w:rPr>
          <w:t>частью 1 настоящей статьи</w:t>
        </w:r>
      </w:hyperlink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(Статья дополнительно включена с 1 июля 2016 года </w:t>
      </w:r>
      <w:hyperlink r:id="rId10" w:history="1">
        <w:r w:rsidRPr="00380BBF">
          <w:rPr>
            <w:rFonts w:ascii="Times New Roman" w:eastAsia="Times New Roman" w:hAnsi="Times New Roman" w:cs="Times New Roman"/>
            <w:color w:val="BB61BC"/>
            <w:sz w:val="28"/>
            <w:szCs w:val="28"/>
            <w:u w:val="single"/>
            <w:lang w:eastAsia="ru-RU"/>
          </w:rPr>
          <w:t>Федеральным законом от 30 июня 2016 года N 224-ФЗ</w:t>
        </w:r>
      </w:hyperlink>
      <w:r w:rsidRP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8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2F10" w:rsidRPr="00380BBF" w:rsidRDefault="00C72F10" w:rsidP="00380BBF">
      <w:pPr>
        <w:spacing w:before="120" w:after="120" w:line="33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43C7" w:rsidRPr="00380BBF" w:rsidRDefault="00A043C7" w:rsidP="00380B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43C7" w:rsidRPr="00380BBF" w:rsidSect="002134D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6730C"/>
    <w:multiLevelType w:val="multilevel"/>
    <w:tmpl w:val="E8E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F8"/>
    <w:rsid w:val="002134DC"/>
    <w:rsid w:val="00380BBF"/>
    <w:rsid w:val="00A043C7"/>
    <w:rsid w:val="00B04A34"/>
    <w:rsid w:val="00C72F10"/>
    <w:rsid w:val="00E92EFF"/>
    <w:rsid w:val="00EF04F8"/>
    <w:rsid w:val="00F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B13F01-3D5F-4411-A271-6A70781B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95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753977">
              <w:marLeft w:val="0"/>
              <w:marRight w:val="0"/>
              <w:marTop w:val="1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77579">
          <w:marLeft w:val="0"/>
          <w:marRight w:val="0"/>
          <w:marTop w:val="120"/>
          <w:marBottom w:val="75"/>
          <w:divBdr>
            <w:top w:val="single" w:sz="6" w:space="0" w:color="FFFFFF"/>
            <w:left w:val="single" w:sz="6" w:space="8" w:color="FFFFFF"/>
            <w:bottom w:val="single" w:sz="6" w:space="8" w:color="FFFFFF"/>
            <w:right w:val="single" w:sz="6" w:space="8" w:color="FFFFFF"/>
          </w:divBdr>
          <w:divsChild>
            <w:div w:id="13139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9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2080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306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06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030664" TargetMode="External"/><Relationship Id="rId10" Type="http://schemas.openxmlformats.org/officeDocument/2006/relationships/hyperlink" Target="http://docs.cntd.ru/document/420363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30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5</cp:revision>
  <dcterms:created xsi:type="dcterms:W3CDTF">2019-08-22T09:02:00Z</dcterms:created>
  <dcterms:modified xsi:type="dcterms:W3CDTF">2019-08-23T02:45:00Z</dcterms:modified>
</cp:coreProperties>
</file>